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EF27A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 w14:paraId="77B41859">
      <w:pPr>
        <w:framePr w:w="4004" w:h="955" w:hRule="exact" w:wrap="auto" w:vAnchor="margin" w:hAnchor="text" w:x="4412" w:y="3046"/>
        <w:widowControl w:val="0"/>
        <w:autoSpaceDE w:val="0"/>
        <w:autoSpaceDN w:val="0"/>
        <w:spacing w:line="440" w:lineRule="exact"/>
        <w:rPr>
          <w:rFonts w:ascii="宋体" w:hAnsi="Calibri"/>
          <w:color w:val="000000"/>
          <w:sz w:val="32"/>
          <w:szCs w:val="3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32"/>
          <w:lang w:val="en-US" w:eastAsia="en-US" w:bidi="ar-SA"/>
        </w:rPr>
        <w:t>驳回管辖权异议上诉状</w:t>
      </w:r>
    </w:p>
    <w:p w14:paraId="58648A22">
      <w:pPr>
        <w:framePr w:w="6805" w:wrap="auto" w:vAnchor="margin" w:hAnchor="text" w:x="2640" w:y="4859"/>
        <w:widowControl w:val="0"/>
        <w:autoSpaceDE w:val="0"/>
        <w:autoSpaceDN w:val="0"/>
        <w:spacing w:line="320" w:lineRule="exact"/>
        <w:ind w:left="640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上诉人(原审诉讼地位)：×××，男/女</w:t>
      </w:r>
    </w:p>
    <w:p w14:paraId="2C39C241">
      <w:pPr>
        <w:framePr w:w="6805" w:wrap="auto" w:vAnchor="margin" w:hAnchor="text" w:x="2640" w:y="4859"/>
        <w:widowControl w:val="0"/>
        <w:autoSpaceDE w:val="0"/>
        <w:autoSpaceDN w:val="0"/>
        <w:spacing w:before="32" w:line="320" w:lineRule="exact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，××××年××月××日出生，×族，……(</w:t>
      </w:r>
    </w:p>
    <w:p w14:paraId="5C9A1F2E">
      <w:pPr>
        <w:framePr w:w="6805" w:wrap="auto" w:vAnchor="margin" w:hAnchor="text" w:x="2640" w:y="4859"/>
        <w:widowControl w:val="0"/>
        <w:autoSpaceDE w:val="0"/>
        <w:autoSpaceDN w:val="0"/>
        <w:spacing w:before="32" w:line="320" w:lineRule="exact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写明工作单位和职务或者职业)，住……。联系</w:t>
      </w:r>
    </w:p>
    <w:p w14:paraId="1D8E4AB6">
      <w:pPr>
        <w:framePr w:w="6805" w:wrap="auto" w:vAnchor="margin" w:hAnchor="text" w:x="2640" w:y="4859"/>
        <w:widowControl w:val="0"/>
        <w:autoSpaceDE w:val="0"/>
        <w:autoSpaceDN w:val="0"/>
        <w:spacing w:before="32" w:line="320" w:lineRule="exact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方式：……。</w:t>
      </w:r>
    </w:p>
    <w:p w14:paraId="4EBE7B2E">
      <w:pPr>
        <w:framePr w:w="6164" w:wrap="auto" w:vAnchor="margin" w:hAnchor="text" w:x="3280" w:y="6538"/>
        <w:widowControl w:val="0"/>
        <w:autoSpaceDE w:val="0"/>
        <w:autoSpaceDN w:val="0"/>
        <w:spacing w:line="320" w:lineRule="exact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法定代理人/指定代理人：×××，……。</w:t>
      </w:r>
    </w:p>
    <w:p w14:paraId="6BE0396F">
      <w:pPr>
        <w:framePr w:w="6164" w:wrap="auto" w:vAnchor="margin" w:hAnchor="text" w:x="3280" w:y="6538"/>
        <w:widowControl w:val="0"/>
        <w:autoSpaceDE w:val="0"/>
        <w:autoSpaceDN w:val="0"/>
        <w:spacing w:before="301" w:line="320" w:lineRule="exact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委托诉讼代理人：×××，……。</w:t>
      </w:r>
    </w:p>
    <w:p w14:paraId="10BB2511">
      <w:pPr>
        <w:framePr w:w="6645" w:wrap="auto" w:vAnchor="margin" w:hAnchor="text" w:x="2640" w:y="7780"/>
        <w:widowControl w:val="0"/>
        <w:autoSpaceDE w:val="0"/>
        <w:autoSpaceDN w:val="0"/>
        <w:spacing w:line="320" w:lineRule="exact"/>
        <w:ind w:left="640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被上诉人(原审诉讼地位)：×××，……</w:t>
      </w:r>
    </w:p>
    <w:p w14:paraId="6B239930">
      <w:pPr>
        <w:framePr w:w="6645" w:wrap="auto" w:vAnchor="margin" w:hAnchor="text" w:x="2640" w:y="7780"/>
        <w:widowControl w:val="0"/>
        <w:autoSpaceDE w:val="0"/>
        <w:autoSpaceDN w:val="0"/>
        <w:spacing w:before="32" w:line="320" w:lineRule="exact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。</w:t>
      </w:r>
    </w:p>
    <w:p w14:paraId="6F689DAB">
      <w:pPr>
        <w:framePr w:w="880" w:wrap="auto" w:vAnchor="margin" w:hAnchor="text" w:x="3280" w:y="8753"/>
        <w:widowControl w:val="0"/>
        <w:autoSpaceDE w:val="0"/>
        <w:autoSpaceDN w:val="0"/>
        <w:spacing w:line="320" w:lineRule="exact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……</w:t>
      </w:r>
    </w:p>
    <w:p w14:paraId="230CE2E5">
      <w:pPr>
        <w:framePr w:w="6804" w:wrap="auto" w:vAnchor="margin" w:hAnchor="text" w:x="2640" w:y="9374"/>
        <w:widowControl w:val="0"/>
        <w:autoSpaceDE w:val="0"/>
        <w:autoSpaceDN w:val="0"/>
        <w:spacing w:line="320" w:lineRule="exact"/>
        <w:ind w:left="640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(以上写明当事人和其他诉讼参加人的姓名</w:t>
      </w:r>
    </w:p>
    <w:p w14:paraId="5AB5CCD6">
      <w:pPr>
        <w:framePr w:w="6804" w:wrap="auto" w:vAnchor="margin" w:hAnchor="text" w:x="2640" w:y="9374"/>
        <w:widowControl w:val="0"/>
        <w:autoSpaceDE w:val="0"/>
        <w:autoSpaceDN w:val="0"/>
        <w:spacing w:before="32" w:line="320" w:lineRule="exact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或者名称等基本信息)</w:t>
      </w:r>
    </w:p>
    <w:p w14:paraId="1AB366CF">
      <w:pPr>
        <w:framePr w:w="6805" w:wrap="auto" w:vAnchor="margin" w:hAnchor="text" w:x="2640" w:y="10348"/>
        <w:widowControl w:val="0"/>
        <w:autoSpaceDE w:val="0"/>
        <w:autoSpaceDN w:val="0"/>
        <w:spacing w:line="320" w:lineRule="exact"/>
        <w:ind w:left="640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上诉人×××因与被上诉人×××……(写</w:t>
      </w:r>
    </w:p>
    <w:p w14:paraId="7130EB7A">
      <w:pPr>
        <w:framePr w:w="6805" w:wrap="auto" w:vAnchor="margin" w:hAnchor="text" w:x="2640" w:y="10348"/>
        <w:widowControl w:val="0"/>
        <w:autoSpaceDE w:val="0"/>
        <w:autoSpaceDN w:val="0"/>
        <w:spacing w:before="32" w:line="320" w:lineRule="exact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明案由)一案，不服××××人民法院××××</w:t>
      </w:r>
    </w:p>
    <w:p w14:paraId="4C3253DF">
      <w:pPr>
        <w:framePr w:w="6805" w:wrap="auto" w:vAnchor="margin" w:hAnchor="text" w:x="2640" w:y="10348"/>
        <w:widowControl w:val="0"/>
        <w:autoSpaceDE w:val="0"/>
        <w:autoSpaceDN w:val="0"/>
        <w:spacing w:before="32" w:line="320" w:lineRule="exact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年××月××日作出的(××××)……民初…</w:t>
      </w:r>
    </w:p>
    <w:p w14:paraId="7BFA7BE8">
      <w:pPr>
        <w:framePr w:w="6805" w:wrap="auto" w:vAnchor="margin" w:hAnchor="text" w:x="2640" w:y="10348"/>
        <w:widowControl w:val="0"/>
        <w:autoSpaceDE w:val="0"/>
        <w:autoSpaceDN w:val="0"/>
        <w:spacing w:before="32" w:line="320" w:lineRule="exact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…号驳回管辖权异议裁定，现提起上诉。</w:t>
      </w:r>
    </w:p>
    <w:p w14:paraId="33616F64">
      <w:pPr>
        <w:framePr w:w="1841" w:wrap="auto" w:vAnchor="margin" w:hAnchor="text" w:x="3280" w:y="12026"/>
        <w:widowControl w:val="0"/>
        <w:autoSpaceDE w:val="0"/>
        <w:autoSpaceDN w:val="0"/>
        <w:spacing w:line="320" w:lineRule="exact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上诉请求：</w:t>
      </w:r>
    </w:p>
    <w:p w14:paraId="24D2AE6E">
      <w:pPr>
        <w:framePr w:w="6805" w:wrap="auto" w:vAnchor="margin" w:hAnchor="text" w:x="2640" w:y="12647"/>
        <w:widowControl w:val="0"/>
        <w:autoSpaceDE w:val="0"/>
        <w:autoSpaceDN w:val="0"/>
        <w:spacing w:line="320" w:lineRule="exact"/>
        <w:ind w:left="640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1．撤销××××人民法院(××××)……</w:t>
      </w:r>
    </w:p>
    <w:p w14:paraId="3D657E4A">
      <w:pPr>
        <w:framePr w:w="6805" w:wrap="auto" w:vAnchor="margin" w:hAnchor="text" w:x="2640" w:y="12647"/>
        <w:widowControl w:val="0"/>
        <w:autoSpaceDE w:val="0"/>
        <w:autoSpaceDN w:val="0"/>
        <w:spacing w:before="32" w:line="320" w:lineRule="exact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民初……号驳回管辖权异议民事裁定书；</w:t>
      </w:r>
    </w:p>
    <w:p w14:paraId="7BD60917">
      <w:pPr>
        <w:framePr w:w="5524" w:wrap="auto" w:vAnchor="margin" w:hAnchor="text" w:x="3280" w:y="13621"/>
        <w:widowControl w:val="0"/>
        <w:autoSpaceDE w:val="0"/>
        <w:autoSpaceDN w:val="0"/>
        <w:spacing w:line="320" w:lineRule="exact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2．本案移送××××人民法院处理。</w:t>
      </w:r>
    </w:p>
    <w:p w14:paraId="2B9080B8">
      <w:pPr>
        <w:framePr w:w="5524" w:wrap="auto" w:vAnchor="margin" w:hAnchor="text" w:x="3280" w:y="13621"/>
        <w:widowControl w:val="0"/>
        <w:autoSpaceDE w:val="0"/>
        <w:autoSpaceDN w:val="0"/>
        <w:spacing w:before="301" w:line="320" w:lineRule="exact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上诉理由：</w:t>
      </w:r>
    </w:p>
    <w:p w14:paraId="6C2F9FAF">
      <w:pPr>
        <w:framePr w:w="6804" w:wrap="auto" w:vAnchor="margin" w:hAnchor="text" w:x="2640" w:y="14863"/>
        <w:widowControl w:val="0"/>
        <w:autoSpaceDE w:val="0"/>
        <w:autoSpaceDN w:val="0"/>
        <w:spacing w:line="320" w:lineRule="exact"/>
        <w:ind w:left="640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……(写明不服驳回管辖权异议裁定的事实</w:t>
      </w:r>
    </w:p>
    <w:p w14:paraId="700CE9B4">
      <w:pPr>
        <w:framePr w:w="6804" w:wrap="auto" w:vAnchor="margin" w:hAnchor="text" w:x="2640" w:y="14863"/>
        <w:widowControl w:val="0"/>
        <w:autoSpaceDE w:val="0"/>
        <w:autoSpaceDN w:val="0"/>
        <w:spacing w:before="32" w:line="320" w:lineRule="exact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和理由)。</w:t>
      </w:r>
    </w:p>
    <w:p w14:paraId="47FE0318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</w:p>
    <w:p w14:paraId="753B9FD2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</w:p>
    <w:p w14:paraId="2FB36FF0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57F9D89C">
      <w:pPr>
        <w:framePr w:w="880" w:wrap="auto" w:vAnchor="margin" w:hAnchor="text" w:x="3280" w:y="718"/>
        <w:widowControl w:val="0"/>
        <w:autoSpaceDE w:val="0"/>
        <w:autoSpaceDN w:val="0"/>
        <w:spacing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32"/>
          <w:szCs w:val="22"/>
          <w:lang w:val="en-US" w:eastAsia="en-US" w:bidi="ar-SA"/>
        </w:rPr>
        <w:t>此致</w:t>
      </w:r>
    </w:p>
    <w:p w14:paraId="385DF46D">
      <w:pPr>
        <w:framePr w:w="2802" w:wrap="auto" w:vAnchor="margin" w:hAnchor="text" w:x="3280" w:y="1339"/>
        <w:widowControl w:val="0"/>
        <w:autoSpaceDE w:val="0"/>
        <w:autoSpaceDN w:val="0"/>
        <w:spacing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32"/>
          <w:szCs w:val="22"/>
          <w:lang w:val="en-US" w:eastAsia="en-US" w:bidi="ar-SA"/>
        </w:rPr>
        <w:t>××××人民法院</w:t>
      </w:r>
    </w:p>
    <w:p w14:paraId="68DC681D">
      <w:pPr>
        <w:framePr w:w="3442" w:wrap="auto" w:vAnchor="margin" w:hAnchor="text" w:x="3280" w:y="2493"/>
        <w:widowControl w:val="0"/>
        <w:autoSpaceDE w:val="0"/>
        <w:autoSpaceDN w:val="0"/>
        <w:spacing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32"/>
          <w:szCs w:val="22"/>
          <w:lang w:val="en-US" w:eastAsia="en-US" w:bidi="ar-SA"/>
        </w:rPr>
        <w:t>附：本上诉状副本×份</w:t>
      </w:r>
    </w:p>
    <w:p w14:paraId="2DEEDE75">
      <w:pPr>
        <w:framePr w:w="3762" w:wrap="auto" w:vAnchor="margin" w:hAnchor="text" w:x="5743" w:y="3646"/>
        <w:widowControl w:val="0"/>
        <w:autoSpaceDE w:val="0"/>
        <w:autoSpaceDN w:val="0"/>
        <w:spacing w:line="320" w:lineRule="exact"/>
        <w:ind w:left="319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32"/>
          <w:szCs w:val="22"/>
          <w:lang w:val="en-US" w:eastAsia="en-US" w:bidi="ar-SA"/>
        </w:rPr>
        <w:t>上诉人(签名或者盖章)</w:t>
      </w:r>
    </w:p>
    <w:p w14:paraId="0B99DBA7">
      <w:pPr>
        <w:framePr w:w="3762" w:wrap="auto" w:vAnchor="margin" w:hAnchor="text" w:x="5743" w:y="3646"/>
        <w:widowControl w:val="0"/>
        <w:autoSpaceDE w:val="0"/>
        <w:autoSpaceDN w:val="0"/>
        <w:spacing w:before="301"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32"/>
          <w:szCs w:val="22"/>
          <w:lang w:val="en-US" w:eastAsia="en-US" w:bidi="ar-SA"/>
        </w:rPr>
        <w:t>××××年××月××日</w:t>
      </w:r>
    </w:p>
    <w:p w14:paraId="6A2648DE">
      <w:pPr>
        <w:framePr w:w="1359" w:wrap="auto" w:vAnchor="margin" w:hAnchor="text" w:x="3060" w:y="4886"/>
        <w:widowControl w:val="0"/>
        <w:autoSpaceDE w:val="0"/>
        <w:autoSpaceDN w:val="0"/>
        <w:spacing w:line="280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bookmarkStart w:id="2" w:name="_GoBack"/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【说明】</w:t>
      </w:r>
    </w:p>
    <w:p w14:paraId="157461B7">
      <w:pPr>
        <w:framePr w:w="6816" w:wrap="auto" w:vAnchor="margin" w:hAnchor="text" w:x="2640" w:y="5462"/>
        <w:widowControl w:val="0"/>
        <w:autoSpaceDE w:val="0"/>
        <w:autoSpaceDN w:val="0"/>
        <w:spacing w:line="280" w:lineRule="exact"/>
        <w:ind w:left="560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1．本样式根据《中华人民共和国民事诉讼法》第</w:t>
      </w:r>
    </w:p>
    <w:p w14:paraId="67DB58C5">
      <w:pPr>
        <w:framePr w:w="6816" w:wrap="auto" w:vAnchor="margin" w:hAnchor="text" w:x="2640" w:y="5462"/>
        <w:widowControl w:val="0"/>
        <w:autoSpaceDE w:val="0"/>
        <w:autoSpaceDN w:val="0"/>
        <w:spacing w:before="28" w:line="280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一百五十四条第一款第二项、第二款、第一百六十四</w:t>
      </w:r>
    </w:p>
    <w:p w14:paraId="63BFABE3">
      <w:pPr>
        <w:framePr w:w="6816" w:wrap="auto" w:vAnchor="margin" w:hAnchor="text" w:x="2640" w:y="5462"/>
        <w:widowControl w:val="0"/>
        <w:autoSpaceDE w:val="0"/>
        <w:autoSpaceDN w:val="0"/>
        <w:spacing w:before="28" w:line="280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条第二款、第一百六十五条、第一百六十六条、第二</w:t>
      </w:r>
    </w:p>
    <w:p w14:paraId="48BD4A0C">
      <w:pPr>
        <w:framePr w:w="6816" w:wrap="auto" w:vAnchor="margin" w:hAnchor="text" w:x="2640" w:y="5462"/>
        <w:widowControl w:val="0"/>
        <w:autoSpaceDE w:val="0"/>
        <w:autoSpaceDN w:val="0"/>
        <w:spacing w:before="28" w:line="280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百六十九条制定，供被告对第一审人民法院驳回管辖</w:t>
      </w:r>
    </w:p>
    <w:p w14:paraId="500073E7">
      <w:pPr>
        <w:framePr w:w="6816" w:wrap="auto" w:vAnchor="margin" w:hAnchor="text" w:x="2640" w:y="5462"/>
        <w:widowControl w:val="0"/>
        <w:autoSpaceDE w:val="0"/>
        <w:autoSpaceDN w:val="0"/>
        <w:spacing w:before="28" w:line="280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权异议裁定不服提起上诉用。</w:t>
      </w:r>
    </w:p>
    <w:p w14:paraId="3DA6477B">
      <w:pPr>
        <w:framePr w:w="6816" w:wrap="auto" w:vAnchor="margin" w:hAnchor="text" w:x="2640" w:y="7268"/>
        <w:widowControl w:val="0"/>
        <w:autoSpaceDE w:val="0"/>
        <w:autoSpaceDN w:val="0"/>
        <w:spacing w:line="280" w:lineRule="exact"/>
        <w:ind w:left="560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2．当事人是法人或者其他组织的，写明名称住所</w:t>
      </w:r>
    </w:p>
    <w:p w14:paraId="706E3D79">
      <w:pPr>
        <w:framePr w:w="6816" w:wrap="auto" w:vAnchor="margin" w:hAnchor="text" w:x="2640" w:y="7268"/>
        <w:widowControl w:val="0"/>
        <w:autoSpaceDE w:val="0"/>
        <w:autoSpaceDN w:val="0"/>
        <w:spacing w:before="28" w:line="280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。另起一行写明法定代表人、主要负责人及其姓名、</w:t>
      </w:r>
    </w:p>
    <w:p w14:paraId="6929724B">
      <w:pPr>
        <w:framePr w:w="6816" w:wrap="auto" w:vAnchor="margin" w:hAnchor="text" w:x="2640" w:y="7268"/>
        <w:widowControl w:val="0"/>
        <w:autoSpaceDE w:val="0"/>
        <w:autoSpaceDN w:val="0"/>
        <w:spacing w:before="28" w:line="280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职务、联系方式。</w:t>
      </w:r>
    </w:p>
    <w:p w14:paraId="7C9A6333">
      <w:pPr>
        <w:framePr w:w="6816" w:wrap="auto" w:vAnchor="margin" w:hAnchor="text" w:x="2640" w:y="8459"/>
        <w:widowControl w:val="0"/>
        <w:autoSpaceDE w:val="0"/>
        <w:autoSpaceDN w:val="0"/>
        <w:spacing w:line="280" w:lineRule="exact"/>
        <w:ind w:left="560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3．当事人对驳回管辖权异议上诉的，有权在裁定</w:t>
      </w:r>
    </w:p>
    <w:p w14:paraId="19D30F77">
      <w:pPr>
        <w:framePr w:w="6816" w:wrap="auto" w:vAnchor="margin" w:hAnchor="text" w:x="2640" w:y="8459"/>
        <w:widowControl w:val="0"/>
        <w:autoSpaceDE w:val="0"/>
        <w:autoSpaceDN w:val="0"/>
        <w:spacing w:before="28" w:line="280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书送达之日起十日内向上一级人民法院提起上诉。在</w:t>
      </w:r>
    </w:p>
    <w:p w14:paraId="494C59E7">
      <w:pPr>
        <w:framePr w:w="6816" w:wrap="auto" w:vAnchor="margin" w:hAnchor="text" w:x="2640" w:y="8459"/>
        <w:widowControl w:val="0"/>
        <w:autoSpaceDE w:val="0"/>
        <w:autoSpaceDN w:val="0"/>
        <w:spacing w:before="28" w:line="280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中华人民共和国领域内没有住所的当事人不服第一审</w:t>
      </w:r>
    </w:p>
    <w:p w14:paraId="53D111B6">
      <w:pPr>
        <w:framePr w:w="6816" w:wrap="auto" w:vAnchor="margin" w:hAnchor="text" w:x="2640" w:y="8459"/>
        <w:widowControl w:val="0"/>
        <w:autoSpaceDE w:val="0"/>
        <w:autoSpaceDN w:val="0"/>
        <w:spacing w:before="28" w:line="280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人民法院裁定的，有权在裁定书送达之日起三十日内</w:t>
      </w:r>
    </w:p>
    <w:p w14:paraId="521084FE">
      <w:pPr>
        <w:framePr w:w="6816" w:wrap="auto" w:vAnchor="margin" w:hAnchor="text" w:x="2640" w:y="8459"/>
        <w:widowControl w:val="0"/>
        <w:autoSpaceDE w:val="0"/>
        <w:autoSpaceDN w:val="0"/>
        <w:spacing w:before="28" w:line="280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提起上诉。</w:t>
      </w:r>
    </w:p>
    <w:p w14:paraId="4D696A14">
      <w:pPr>
        <w:framePr w:w="6816" w:wrap="auto" w:vAnchor="margin" w:hAnchor="text" w:x="2640" w:y="10265"/>
        <w:widowControl w:val="0"/>
        <w:autoSpaceDE w:val="0"/>
        <w:autoSpaceDN w:val="0"/>
        <w:spacing w:line="280" w:lineRule="exact"/>
        <w:ind w:left="560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4．上诉状应当通过原审人民法院提出，并按照对</w:t>
      </w:r>
    </w:p>
    <w:p w14:paraId="5C79DD55">
      <w:pPr>
        <w:framePr w:w="6816" w:wrap="auto" w:vAnchor="margin" w:hAnchor="text" w:x="2640" w:y="10265"/>
        <w:widowControl w:val="0"/>
        <w:autoSpaceDE w:val="0"/>
        <w:autoSpaceDN w:val="0"/>
        <w:spacing w:before="28" w:line="280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方当事人或者代表人的人数提出副本。</w:t>
      </w:r>
    </w:p>
    <w:p w14:paraId="0BE5D987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</w:p>
    <w:p w14:paraId="0418BA10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</w:p>
    <w:bookmarkEnd w:id="2"/>
    <w:sectPr>
      <w:pgSz w:w="11900" w:h="1682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1C1C6B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741</Words>
  <Characters>750</Characters>
  <Lines>1</Lines>
  <Paragraphs>1</Paragraphs>
  <TotalTime>3</TotalTime>
  <ScaleCrop>false</ScaleCrop>
  <LinksUpToDate>false</LinksUpToDate>
  <CharactersWithSpaces>752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2024-10-29T07:23:46Z</dcterms:created>
  <dc:creator>林兰good</dc:creator>
  <cp:lastModifiedBy>WPS_263426196</cp:lastModifiedBy>
  <dcterms:modified xsi:type="dcterms:W3CDTF">2024-10-29T07:27:17Z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CDB8E5F2C1DA421B96DD38AD5951E79F_12</vt:lpwstr>
  </property>
</Properties>
</file>